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7F" w:rsidRDefault="007F7DF0" w:rsidP="009C5BCE">
      <w:pPr>
        <w:rPr>
          <w:b/>
        </w:rPr>
      </w:pPr>
      <w:r w:rsidRPr="007F7DF0">
        <w:rPr>
          <w:b/>
        </w:rPr>
        <w:t xml:space="preserve">Einige Begriffe, die </w:t>
      </w:r>
      <w:r w:rsidR="0060727F">
        <w:rPr>
          <w:b/>
        </w:rPr>
        <w:t>Nichtpfarrer</w:t>
      </w:r>
      <w:r w:rsidR="0060727F">
        <w:rPr>
          <w:b/>
        </w:rPr>
        <w:t>, manchmal gar L</w:t>
      </w:r>
      <w:r w:rsidR="00F15654">
        <w:rPr>
          <w:b/>
        </w:rPr>
        <w:t xml:space="preserve">ateiner, allenfalls nachschlagen müssten </w:t>
      </w:r>
    </w:p>
    <w:p w:rsidR="00CE33EC" w:rsidRDefault="00CE33EC" w:rsidP="00CE33EC"/>
    <w:p w:rsidR="00CE33EC" w:rsidRDefault="00310053" w:rsidP="00310053">
      <w:pPr>
        <w:ind w:left="2832" w:hanging="2122"/>
      </w:pPr>
      <w:r w:rsidRPr="00720DD0">
        <w:t>Aggiornamento</w:t>
      </w:r>
      <w:r>
        <w:tab/>
        <w:t xml:space="preserve">Anpassung an die heutigen Verhältnisse </w:t>
      </w:r>
      <w:hyperlink r:id="rId7" w:history="1">
        <w:r w:rsidRPr="00310053">
          <w:rPr>
            <w:rStyle w:val="Hyperlink"/>
          </w:rPr>
          <w:t>https://de.wikipedia.org/wiki/Aggiornamento</w:t>
        </w:r>
      </w:hyperlink>
      <w:r w:rsidRPr="00310053">
        <w:rPr>
          <w:rStyle w:val="Hyperlink"/>
        </w:rPr>
        <w:t xml:space="preserve"> </w:t>
      </w:r>
      <w:r>
        <w:t xml:space="preserve"> </w:t>
      </w:r>
    </w:p>
    <w:p w:rsidR="00CE33EC" w:rsidRPr="0060727F" w:rsidRDefault="00CE33EC" w:rsidP="009C5BCE">
      <w:pPr>
        <w:rPr>
          <w:b/>
        </w:rPr>
      </w:pPr>
      <w:r>
        <w:tab/>
      </w:r>
      <w:r>
        <w:t>Archetyp</w:t>
      </w:r>
      <w:r>
        <w:tab/>
      </w:r>
      <w:r>
        <w:tab/>
        <w:t xml:space="preserve">Original </w:t>
      </w:r>
      <w:hyperlink r:id="rId8" w:history="1">
        <w:r w:rsidRPr="00815F70">
          <w:rPr>
            <w:rStyle w:val="Hyperlink"/>
          </w:rPr>
          <w:t>https://de.wikipedia.org/wiki/Archetyp_(Philosophie)</w:t>
        </w:r>
      </w:hyperlink>
    </w:p>
    <w:p w:rsidR="0060727F" w:rsidRDefault="0060727F" w:rsidP="0060727F">
      <w:pPr>
        <w:ind w:firstLine="708"/>
      </w:pPr>
      <w:r w:rsidRPr="00720DD0">
        <w:t>Atheismus</w:t>
      </w:r>
      <w:r>
        <w:tab/>
      </w:r>
      <w:r>
        <w:tab/>
        <w:t xml:space="preserve">es gibt keinen Gott </w:t>
      </w:r>
      <w:hyperlink r:id="rId9" w:history="1">
        <w:r w:rsidRPr="00815F70">
          <w:rPr>
            <w:rStyle w:val="Hyperlink"/>
          </w:rPr>
          <w:t>https://de.wikipedia.org/wiki/Atheismus</w:t>
        </w:r>
      </w:hyperlink>
      <w:r>
        <w:t xml:space="preserve"> </w:t>
      </w:r>
    </w:p>
    <w:p w:rsidR="0060727F" w:rsidRDefault="0060727F" w:rsidP="0060727F">
      <w:pPr>
        <w:ind w:firstLine="708"/>
      </w:pPr>
      <w:hyperlink r:id="rId10" w:tooltip="Agnostizismus" w:history="1">
        <w:r w:rsidRPr="00276BFC">
          <w:t>Agnostizismus</w:t>
        </w:r>
      </w:hyperlink>
      <w:r>
        <w:tab/>
      </w:r>
      <w:r>
        <w:tab/>
        <w:t xml:space="preserve">es ist ungeklärt, ob es einen Gott gibt </w:t>
      </w:r>
      <w:hyperlink r:id="rId11" w:history="1">
        <w:r w:rsidRPr="00815F70">
          <w:rPr>
            <w:rStyle w:val="Hyperlink"/>
          </w:rPr>
          <w:t>https://de.wikipedia.org/wiki/Agnostizismus</w:t>
        </w:r>
      </w:hyperlink>
    </w:p>
    <w:p w:rsidR="0060727F" w:rsidRDefault="0060727F" w:rsidP="0060727F">
      <w:pPr>
        <w:ind w:firstLine="708"/>
      </w:pPr>
      <w:r>
        <w:t>Anthropologie</w:t>
      </w:r>
      <w:r>
        <w:tab/>
      </w:r>
      <w:r>
        <w:tab/>
        <w:t>Menschenkunde</w:t>
      </w:r>
    </w:p>
    <w:p w:rsidR="0060727F" w:rsidRDefault="0060727F" w:rsidP="0060727F">
      <w:pPr>
        <w:ind w:left="2828" w:hanging="2120"/>
        <w:rPr>
          <w:rStyle w:val="Hyperlink"/>
          <w:lang w:eastAsia="de-DE"/>
        </w:rPr>
      </w:pPr>
      <w:r w:rsidRPr="00EE20FE">
        <w:rPr>
          <w:lang w:eastAsia="de-DE"/>
        </w:rPr>
        <w:t>Apostolicum</w:t>
      </w:r>
      <w:r>
        <w:rPr>
          <w:lang w:eastAsia="de-DE"/>
        </w:rPr>
        <w:tab/>
      </w:r>
      <w:r>
        <w:rPr>
          <w:lang w:eastAsia="de-DE"/>
        </w:rPr>
        <w:tab/>
        <w:t xml:space="preserve">Glaubensbekenntnis </w:t>
      </w:r>
      <w:hyperlink r:id="rId12" w:history="1">
        <w:r w:rsidRPr="00564468">
          <w:rPr>
            <w:rStyle w:val="Hyperlink"/>
            <w:lang w:eastAsia="de-DE"/>
          </w:rPr>
          <w:t>https://de.wikipedia.org/wiki/Apostolisches_Glaubensbekenntnis</w:t>
        </w:r>
      </w:hyperlink>
    </w:p>
    <w:p w:rsidR="0060727F" w:rsidRDefault="0060727F" w:rsidP="0060727F">
      <w:pPr>
        <w:ind w:firstLine="708"/>
      </w:pPr>
      <w:r>
        <w:t>Dekanat</w:t>
      </w:r>
      <w:r>
        <w:tab/>
      </w:r>
      <w:r>
        <w:tab/>
        <w:t xml:space="preserve">ungefähr 10 Pfarreien </w:t>
      </w:r>
      <w:hyperlink r:id="rId13" w:history="1">
        <w:r w:rsidRPr="00E477B3">
          <w:rPr>
            <w:rStyle w:val="Hyperlink"/>
          </w:rPr>
          <w:t>https://de.wikipedia.org/wiki/Dekanat</w:t>
        </w:r>
      </w:hyperlink>
      <w:r>
        <w:t xml:space="preserve"> </w:t>
      </w:r>
    </w:p>
    <w:p w:rsidR="0060727F" w:rsidRDefault="0060727F" w:rsidP="0060727F">
      <w:pPr>
        <w:ind w:firstLine="708"/>
      </w:pPr>
      <w:r>
        <w:t>Diakon/Diacre</w:t>
      </w:r>
      <w:r>
        <w:tab/>
      </w:r>
      <w:r>
        <w:tab/>
        <w:t xml:space="preserve">Helfer </w:t>
      </w:r>
      <w:hyperlink r:id="rId14" w:history="1">
        <w:r w:rsidRPr="00564468">
          <w:rPr>
            <w:rStyle w:val="Hyperlink"/>
          </w:rPr>
          <w:t>https://de.wikipedia.org/wiki/Diakon</w:t>
        </w:r>
      </w:hyperlink>
      <w:r>
        <w:t xml:space="preserve"> </w:t>
      </w:r>
    </w:p>
    <w:p w:rsidR="0060727F" w:rsidRDefault="0060727F" w:rsidP="0060727F">
      <w:pPr>
        <w:ind w:left="2828" w:hanging="2120"/>
        <w:rPr>
          <w:rStyle w:val="Hyperlink"/>
        </w:rPr>
      </w:pPr>
      <w:r>
        <w:t>Diakonisse</w:t>
      </w:r>
      <w:r>
        <w:tab/>
      </w:r>
      <w:r>
        <w:tab/>
        <w:t xml:space="preserve">Dienerin (Schwesterngemeinschaft) </w:t>
      </w:r>
      <w:hyperlink r:id="rId15" w:history="1">
        <w:r w:rsidRPr="00815F70">
          <w:rPr>
            <w:rStyle w:val="Hyperlink"/>
          </w:rPr>
          <w:t>https://de.wikipedia.org/wiki/Diakonisse</w:t>
        </w:r>
      </w:hyperlink>
    </w:p>
    <w:p w:rsidR="00CE33EC" w:rsidRDefault="00CE33EC" w:rsidP="0060727F">
      <w:pPr>
        <w:ind w:left="2828" w:hanging="2120"/>
        <w:rPr>
          <w:lang w:eastAsia="de-DE"/>
        </w:rPr>
      </w:pPr>
      <w:r>
        <w:t>Dialektische Theologie</w:t>
      </w:r>
      <w:r>
        <w:tab/>
        <w:t xml:space="preserve">geht auf Karl Barth zurück </w:t>
      </w:r>
      <w:hyperlink r:id="rId16" w:history="1">
        <w:r w:rsidRPr="00815F70">
          <w:rPr>
            <w:rStyle w:val="Hyperlink"/>
          </w:rPr>
          <w:t>https://de.wikipedia.org/wiki/Dialektische_Theologie</w:t>
        </w:r>
      </w:hyperlink>
    </w:p>
    <w:p w:rsidR="002154B5" w:rsidRDefault="002154B5" w:rsidP="0060727F">
      <w:pPr>
        <w:ind w:firstLine="708"/>
        <w:rPr>
          <w:rStyle w:val="Hyperlink"/>
        </w:rPr>
      </w:pPr>
      <w:r w:rsidRPr="00271B81">
        <w:t>Diastase</w:t>
      </w:r>
      <w:r w:rsidR="0061433A">
        <w:t xml:space="preserve"> </w:t>
      </w:r>
      <w:r w:rsidR="0061433A">
        <w:tab/>
      </w:r>
      <w:r w:rsidR="0061433A">
        <w:tab/>
      </w:r>
      <w:r>
        <w:t xml:space="preserve"> </w:t>
      </w:r>
      <w:hyperlink r:id="rId17" w:history="1">
        <w:r w:rsidRPr="009B5D13">
          <w:rPr>
            <w:rStyle w:val="Hyperlink"/>
          </w:rPr>
          <w:t>https://de.wikipedia.org/wiki/Diastase</w:t>
        </w:r>
      </w:hyperlink>
    </w:p>
    <w:p w:rsidR="0060727F" w:rsidRDefault="0060727F" w:rsidP="0060727F">
      <w:pPr>
        <w:ind w:firstLine="708"/>
      </w:pPr>
      <w:r w:rsidRPr="00720DD0">
        <w:t>Ekklesiologie</w:t>
      </w:r>
      <w:r>
        <w:tab/>
      </w:r>
      <w:r>
        <w:tab/>
        <w:t xml:space="preserve">die zusammengerufene Gemeinschaft </w:t>
      </w:r>
      <w:hyperlink r:id="rId18" w:history="1">
        <w:r w:rsidRPr="00815F70">
          <w:rPr>
            <w:rStyle w:val="Hyperlink"/>
          </w:rPr>
          <w:t>https://de.wikipedia.org/wiki/Ekklesiologie</w:t>
        </w:r>
      </w:hyperlink>
      <w:r>
        <w:t xml:space="preserve"> </w:t>
      </w:r>
    </w:p>
    <w:p w:rsidR="0060727F" w:rsidRDefault="0060727F" w:rsidP="0060727F">
      <w:r>
        <w:tab/>
        <w:t>Emeritti</w:t>
      </w:r>
      <w:r>
        <w:tab/>
      </w:r>
      <w:r>
        <w:tab/>
        <w:t xml:space="preserve">ähnlich wie „Pensionierte“ </w:t>
      </w:r>
      <w:hyperlink r:id="rId19" w:anchor="Schweiz" w:history="1">
        <w:r w:rsidRPr="00815F70">
          <w:rPr>
            <w:rStyle w:val="Hyperlink"/>
          </w:rPr>
          <w:t>https://de.wikipedia.org/wiki/Emeritierung#Schweiz</w:t>
        </w:r>
      </w:hyperlink>
      <w:r>
        <w:t xml:space="preserve"> </w:t>
      </w:r>
    </w:p>
    <w:p w:rsidR="00CE33EC" w:rsidRDefault="00CE33EC" w:rsidP="0060727F">
      <w:r>
        <w:tab/>
      </w:r>
      <w:r>
        <w:t>Eschatologie</w:t>
      </w:r>
      <w:r>
        <w:tab/>
      </w:r>
      <w:r>
        <w:tab/>
        <w:t xml:space="preserve">die letzten Dinge  </w:t>
      </w:r>
      <w:hyperlink r:id="rId20" w:history="1">
        <w:r w:rsidRPr="00815F70">
          <w:rPr>
            <w:rStyle w:val="Hyperlink"/>
          </w:rPr>
          <w:t>https://de.wikipedia.org/wiki/Eschatologie</w:t>
        </w:r>
      </w:hyperlink>
    </w:p>
    <w:p w:rsidR="0060727F" w:rsidRDefault="0060727F" w:rsidP="0060727F">
      <w:pPr>
        <w:ind w:firstLine="708"/>
      </w:pPr>
      <w:r>
        <w:t>Eucharistie</w:t>
      </w:r>
      <w:r>
        <w:tab/>
      </w:r>
      <w:r>
        <w:tab/>
        <w:t xml:space="preserve">Abendmahl (Danksagung) </w:t>
      </w:r>
      <w:hyperlink r:id="rId21" w:history="1">
        <w:r w:rsidRPr="00564468">
          <w:rPr>
            <w:rStyle w:val="Hyperlink"/>
          </w:rPr>
          <w:t>https://de.wikipedia.org/wiki/Eucharistie</w:t>
        </w:r>
      </w:hyperlink>
      <w:r>
        <w:t xml:space="preserve"> </w:t>
      </w:r>
    </w:p>
    <w:p w:rsidR="0060727F" w:rsidRDefault="0060727F" w:rsidP="0060727F">
      <w:pPr>
        <w:ind w:firstLine="708"/>
      </w:pPr>
      <w:r>
        <w:t>Exegese</w:t>
      </w:r>
      <w:r>
        <w:tab/>
      </w:r>
      <w:r>
        <w:tab/>
        <w:t>Auslegung</w:t>
      </w:r>
    </w:p>
    <w:p w:rsidR="0060727F" w:rsidRDefault="0060727F" w:rsidP="0060727F">
      <w:pPr>
        <w:ind w:firstLine="708"/>
      </w:pPr>
      <w:r>
        <w:t>Gnosis</w:t>
      </w:r>
      <w:r>
        <w:tab/>
      </w:r>
      <w:r>
        <w:tab/>
      </w:r>
      <w:r>
        <w:tab/>
        <w:t>rel. Lehren/Gruppen im 2./3. Jh.</w:t>
      </w:r>
      <w:r w:rsidRPr="002F4C63">
        <w:t xml:space="preserve"> </w:t>
      </w:r>
      <w:hyperlink r:id="rId22" w:history="1">
        <w:r w:rsidRPr="00564468">
          <w:rPr>
            <w:rStyle w:val="Hyperlink"/>
          </w:rPr>
          <w:t>https://de.wikipedia.org/wiki/Gnosis</w:t>
        </w:r>
      </w:hyperlink>
      <w:r>
        <w:t xml:space="preserve">  </w:t>
      </w:r>
    </w:p>
    <w:p w:rsidR="0060727F" w:rsidRDefault="0060727F" w:rsidP="0060727F">
      <w:pPr>
        <w:ind w:firstLine="708"/>
      </w:pPr>
      <w:r>
        <w:t>Hermeneutisch</w:t>
      </w:r>
      <w:r>
        <w:tab/>
      </w:r>
      <w:r>
        <w:tab/>
      </w:r>
      <w:hyperlink r:id="rId23" w:history="1">
        <w:r w:rsidRPr="00F45F04">
          <w:rPr>
            <w:rStyle w:val="Hyperlink"/>
          </w:rPr>
          <w:t>https://de.wikipedia.org/wiki/Hermeneutische_Wissenssoziologie</w:t>
        </w:r>
      </w:hyperlink>
      <w:r>
        <w:t xml:space="preserve"> </w:t>
      </w:r>
    </w:p>
    <w:p w:rsidR="0060727F" w:rsidRDefault="0060727F" w:rsidP="0060727F">
      <w:pPr>
        <w:ind w:firstLine="708"/>
      </w:pPr>
      <w:r>
        <w:t>Homiletik</w:t>
      </w:r>
      <w:r>
        <w:tab/>
      </w:r>
      <w:r>
        <w:tab/>
      </w:r>
      <w:hyperlink r:id="rId24" w:history="1">
        <w:r w:rsidRPr="00F45F04">
          <w:rPr>
            <w:rStyle w:val="Hyperlink"/>
          </w:rPr>
          <w:t>https://de.wikipedia.org/wiki/Homiletik</w:t>
        </w:r>
      </w:hyperlink>
      <w:r>
        <w:t xml:space="preserve"> </w:t>
      </w:r>
    </w:p>
    <w:p w:rsidR="00310053" w:rsidRDefault="00310053" w:rsidP="0060727F">
      <w:pPr>
        <w:ind w:firstLine="708"/>
      </w:pPr>
      <w:r>
        <w:t>Kasualien</w:t>
      </w:r>
      <w:r>
        <w:tab/>
      </w:r>
      <w:r>
        <w:tab/>
        <w:t xml:space="preserve">kirchliche Amtshandlungen </w:t>
      </w:r>
      <w:hyperlink r:id="rId25" w:history="1">
        <w:r w:rsidRPr="00815F70">
          <w:rPr>
            <w:rStyle w:val="Hyperlink"/>
          </w:rPr>
          <w:t>https://de.wikipedia.org/wiki/Kasualien</w:t>
        </w:r>
      </w:hyperlink>
    </w:p>
    <w:p w:rsidR="0060727F" w:rsidRDefault="0060727F" w:rsidP="0060727F">
      <w:pPr>
        <w:ind w:right="709" w:firstLine="708"/>
      </w:pPr>
      <w:r>
        <w:t>Katechet</w:t>
      </w:r>
      <w:r>
        <w:tab/>
      </w:r>
      <w:r>
        <w:tab/>
        <w:t xml:space="preserve">„Religions“-Lehrer </w:t>
      </w:r>
      <w:r w:rsidRPr="006A21DC">
        <w:t>https://de.wikipedia.org/wiki/Katechet</w:t>
      </w:r>
    </w:p>
    <w:p w:rsidR="0060727F" w:rsidRDefault="0060727F" w:rsidP="0060727F">
      <w:pPr>
        <w:ind w:firstLine="708"/>
      </w:pPr>
      <w:bookmarkStart w:id="0" w:name="_GoBack"/>
      <w:bookmarkEnd w:id="0"/>
      <w:r w:rsidRPr="006D5A04">
        <w:t>Kerygma</w:t>
      </w:r>
      <w:r>
        <w:t xml:space="preserve"> </w:t>
      </w:r>
      <w:r>
        <w:tab/>
      </w:r>
      <w:r>
        <w:tab/>
      </w:r>
      <w:hyperlink r:id="rId26" w:history="1">
        <w:r w:rsidRPr="00F45F04">
          <w:rPr>
            <w:rStyle w:val="Hyperlink"/>
          </w:rPr>
          <w:t>https://de.wikipedia.org/wiki/Kerygma</w:t>
        </w:r>
      </w:hyperlink>
    </w:p>
    <w:p w:rsidR="007E2360" w:rsidRDefault="005B3C6C" w:rsidP="00CE33EC">
      <w:r>
        <w:lastRenderedPageBreak/>
        <w:tab/>
      </w:r>
      <w:r w:rsidR="007E2360">
        <w:t>Koinonia</w:t>
      </w:r>
      <w:r w:rsidR="002E21B0">
        <w:tab/>
      </w:r>
      <w:r w:rsidR="002E21B0">
        <w:tab/>
        <w:t>Gemeinschaft durch Teilhabe</w:t>
      </w:r>
      <w:r w:rsidR="00276FDE">
        <w:t xml:space="preserve"> </w:t>
      </w:r>
      <w:hyperlink r:id="rId27" w:history="1">
        <w:r w:rsidR="00276FDE" w:rsidRPr="00AD0099">
          <w:rPr>
            <w:rStyle w:val="Hyperlink"/>
          </w:rPr>
          <w:t>https://de.wikipedia.org/wiki/Koinonia</w:t>
        </w:r>
      </w:hyperlink>
      <w:r w:rsidR="00276FDE">
        <w:t xml:space="preserve"> </w:t>
      </w:r>
    </w:p>
    <w:p w:rsidR="009F57C9" w:rsidRDefault="009F57C9" w:rsidP="00276FDE">
      <w:pPr>
        <w:ind w:right="709" w:firstLine="708"/>
      </w:pPr>
      <w:r>
        <w:t>Konsekration</w:t>
      </w:r>
      <w:r>
        <w:tab/>
      </w:r>
      <w:r>
        <w:tab/>
        <w:t xml:space="preserve">weihen, heiligen </w:t>
      </w:r>
      <w:hyperlink r:id="rId28" w:history="1">
        <w:r w:rsidRPr="00564468">
          <w:rPr>
            <w:rStyle w:val="Hyperlink"/>
          </w:rPr>
          <w:t>https://de.wikipedia.org/wiki/Konsekration</w:t>
        </w:r>
      </w:hyperlink>
      <w:r>
        <w:t xml:space="preserve"> </w:t>
      </w:r>
    </w:p>
    <w:p w:rsidR="00FE3064" w:rsidRDefault="00FE3064" w:rsidP="00CE33EC">
      <w:pPr>
        <w:ind w:left="2828" w:right="709" w:hanging="2120"/>
      </w:pPr>
      <w:r>
        <w:t>Monotheismus</w:t>
      </w:r>
      <w:r>
        <w:tab/>
      </w:r>
      <w:r>
        <w:tab/>
        <w:t xml:space="preserve">Lehre eines allumfassenden Gottes </w:t>
      </w:r>
      <w:hyperlink r:id="rId29" w:history="1">
        <w:r w:rsidRPr="00564468">
          <w:rPr>
            <w:rStyle w:val="Hyperlink"/>
          </w:rPr>
          <w:t>https://de.wikipedia.org/wiki/Monotheismus</w:t>
        </w:r>
      </w:hyperlink>
      <w:r>
        <w:t xml:space="preserve"> </w:t>
      </w:r>
    </w:p>
    <w:p w:rsidR="00CE33EC" w:rsidRDefault="00CE33EC" w:rsidP="00CE33EC">
      <w:pPr>
        <w:ind w:left="2828" w:right="709" w:hanging="2120"/>
      </w:pPr>
      <w:r>
        <w:t>Odium</w:t>
      </w:r>
      <w:r>
        <w:tab/>
      </w:r>
      <w:r>
        <w:tab/>
        <w:t xml:space="preserve">Hass, Widerwille, Feindschaft, Abneigung </w:t>
      </w:r>
      <w:hyperlink r:id="rId30" w:history="1">
        <w:r w:rsidRPr="00815F70">
          <w:rPr>
            <w:rStyle w:val="Hyperlink"/>
          </w:rPr>
          <w:t>https://de.wikipedia.org/wiki/Odium</w:t>
        </w:r>
      </w:hyperlink>
    </w:p>
    <w:p w:rsidR="00516988" w:rsidRDefault="00516988" w:rsidP="005B3C6C">
      <w:pPr>
        <w:ind w:firstLine="708"/>
      </w:pPr>
      <w:r>
        <w:t>Ordination</w:t>
      </w:r>
      <w:r>
        <w:tab/>
      </w:r>
      <w:r>
        <w:tab/>
        <w:t xml:space="preserve">zum geistlichen Amt segnen </w:t>
      </w:r>
      <w:hyperlink r:id="rId31" w:history="1">
        <w:r w:rsidRPr="00564468">
          <w:rPr>
            <w:rStyle w:val="Hyperlink"/>
          </w:rPr>
          <w:t>https://de.wikipedia.org/wiki/Ordination</w:t>
        </w:r>
      </w:hyperlink>
      <w:r>
        <w:t xml:space="preserve"> </w:t>
      </w:r>
    </w:p>
    <w:p w:rsidR="002E21B0" w:rsidRDefault="002E21B0" w:rsidP="005B3C6C">
      <w:pPr>
        <w:ind w:firstLine="708"/>
      </w:pPr>
      <w:r>
        <w:t>Pietismus</w:t>
      </w:r>
      <w:r>
        <w:tab/>
      </w:r>
      <w:r>
        <w:tab/>
        <w:t>Gottesfurcht, Frömmigkeit</w:t>
      </w:r>
    </w:p>
    <w:p w:rsidR="00CE33EC" w:rsidRDefault="00CE33EC" w:rsidP="005B3C6C">
      <w:pPr>
        <w:ind w:firstLine="708"/>
      </w:pPr>
      <w:r w:rsidRPr="007F7DF0">
        <w:t>Pentateuch</w:t>
      </w:r>
      <w:r>
        <w:t xml:space="preserve"> </w:t>
      </w:r>
      <w:r>
        <w:tab/>
      </w:r>
      <w:r>
        <w:tab/>
        <w:t xml:space="preserve">die fünf Bücher Mose </w:t>
      </w:r>
      <w:hyperlink r:id="rId32" w:history="1">
        <w:r w:rsidRPr="003C245F">
          <w:rPr>
            <w:rStyle w:val="Hyperlink"/>
          </w:rPr>
          <w:t>https://de.wikipedia.org/wiki/Tora</w:t>
        </w:r>
      </w:hyperlink>
    </w:p>
    <w:p w:rsidR="00CE33EC" w:rsidRDefault="00CE33EC" w:rsidP="005B3C6C">
      <w:pPr>
        <w:ind w:firstLine="708"/>
      </w:pPr>
      <w:r w:rsidRPr="00720DD0">
        <w:t>Pantokrator</w:t>
      </w:r>
      <w:r>
        <w:tab/>
      </w:r>
      <w:r>
        <w:tab/>
        <w:t xml:space="preserve">Weltenherrscher </w:t>
      </w:r>
      <w:hyperlink r:id="rId33" w:history="1">
        <w:r w:rsidRPr="00815F70">
          <w:rPr>
            <w:rStyle w:val="Hyperlink"/>
          </w:rPr>
          <w:t>https://de.wikipedia.org/wiki/Pantokrator</w:t>
        </w:r>
      </w:hyperlink>
    </w:p>
    <w:p w:rsidR="00384C02" w:rsidRDefault="00384C02" w:rsidP="00CE33EC">
      <w:pPr>
        <w:ind w:left="2828" w:hanging="2120"/>
      </w:pPr>
      <w:r>
        <w:t>Säkularisierung</w:t>
      </w:r>
      <w:r>
        <w:tab/>
      </w:r>
      <w:r>
        <w:tab/>
        <w:t xml:space="preserve">Verweltlichung/Entchristlichung </w:t>
      </w:r>
      <w:hyperlink r:id="rId34" w:history="1">
        <w:r w:rsidRPr="00FE09CF">
          <w:rPr>
            <w:rStyle w:val="Hyperlink"/>
          </w:rPr>
          <w:t>https://de.wikipedia.org/wiki/S%C3%A4kularisierung</w:t>
        </w:r>
      </w:hyperlink>
      <w:r>
        <w:t xml:space="preserve"> </w:t>
      </w:r>
    </w:p>
    <w:p w:rsidR="00276FDE" w:rsidRDefault="00276FDE" w:rsidP="005B3C6C">
      <w:pPr>
        <w:ind w:firstLine="708"/>
      </w:pPr>
      <w:r>
        <w:t>Satisfaktionslehre</w:t>
      </w:r>
      <w:r>
        <w:tab/>
      </w:r>
      <w:hyperlink r:id="rId35" w:history="1">
        <w:r w:rsidRPr="00AD0099">
          <w:rPr>
            <w:rStyle w:val="Hyperlink"/>
          </w:rPr>
          <w:t>https://de.wikipedia.org/wiki/Satisfaktionslehre</w:t>
        </w:r>
      </w:hyperlink>
      <w:r>
        <w:t xml:space="preserve"> </w:t>
      </w:r>
    </w:p>
    <w:p w:rsidR="00CE33EC" w:rsidRDefault="00CE33EC" w:rsidP="00CE33EC">
      <w:pPr>
        <w:ind w:firstLine="708"/>
      </w:pPr>
      <w:r w:rsidRPr="007F7DF0">
        <w:t>Theodizee</w:t>
      </w:r>
      <w:r>
        <w:t xml:space="preserve"> </w:t>
      </w:r>
      <w:r>
        <w:tab/>
      </w:r>
      <w:r>
        <w:tab/>
        <w:t>Gerechtigkeit, wieso lässt Gott auch Leid zu</w:t>
      </w:r>
    </w:p>
    <w:p w:rsidR="00CE33EC" w:rsidRDefault="00CE33EC" w:rsidP="00CE33EC">
      <w:pPr>
        <w:ind w:firstLine="708"/>
      </w:pPr>
      <w:r>
        <w:t>Trinität</w:t>
      </w:r>
      <w:r>
        <w:tab/>
      </w:r>
      <w:r>
        <w:tab/>
      </w:r>
      <w:r>
        <w:tab/>
        <w:t>Vater, Sohn, Heiliger Geist</w:t>
      </w:r>
    </w:p>
    <w:p w:rsidR="00876880" w:rsidRDefault="00346F16" w:rsidP="005B3C6C">
      <w:pPr>
        <w:ind w:firstLine="708"/>
      </w:pPr>
      <w:r>
        <w:t>Transzendenz</w:t>
      </w:r>
      <w:r>
        <w:tab/>
      </w:r>
      <w:r>
        <w:tab/>
        <w:t xml:space="preserve">das Übersteigen </w:t>
      </w:r>
      <w:hyperlink r:id="rId36" w:history="1">
        <w:r w:rsidRPr="00815F70">
          <w:rPr>
            <w:rStyle w:val="Hyperlink"/>
          </w:rPr>
          <w:t>https://de.wikipedia.org/wiki/Transzendenz</w:t>
        </w:r>
      </w:hyperlink>
      <w:r>
        <w:t xml:space="preserve"> </w:t>
      </w:r>
    </w:p>
    <w:p w:rsidR="000A653D" w:rsidRDefault="000A653D" w:rsidP="00CE33EC">
      <w:pPr>
        <w:ind w:left="2828" w:hanging="2120"/>
      </w:pPr>
      <w:r>
        <w:t>Triumvirat</w:t>
      </w:r>
      <w:r>
        <w:tab/>
      </w:r>
      <w:r>
        <w:tab/>
        <w:t xml:space="preserve">3 Männer </w:t>
      </w:r>
      <w:hyperlink r:id="rId37" w:history="1">
        <w:r w:rsidRPr="00E477B3">
          <w:rPr>
            <w:rStyle w:val="Hyperlink"/>
          </w:rPr>
          <w:t>https://de.wikipedia.org/wiki/Triumvirat</w:t>
        </w:r>
      </w:hyperlink>
      <w:r>
        <w:t xml:space="preserve"> Lateinisch ist Glückssache und wird frei nach heute eingeset</w:t>
      </w:r>
      <w:r w:rsidR="00CE33EC">
        <w:t>zt – Sorry Therese, du hast das</w:t>
      </w:r>
      <w:r w:rsidR="000E240C">
        <w:t xml:space="preserve"> </w:t>
      </w:r>
      <w:r>
        <w:t xml:space="preserve">Triumvirat Bern </w:t>
      </w:r>
      <w:r w:rsidR="000E240C">
        <w:t>als Siegerin verlassen</w:t>
      </w:r>
    </w:p>
    <w:p w:rsidR="008072DC" w:rsidRDefault="008072DC" w:rsidP="005B3C6C">
      <w:pPr>
        <w:ind w:firstLine="708"/>
      </w:pPr>
    </w:p>
    <w:p w:rsidR="002B1FBD" w:rsidRDefault="002B1FBD" w:rsidP="005B3C6C">
      <w:pPr>
        <w:ind w:firstLine="708"/>
      </w:pPr>
      <w:r>
        <w:t>Es werden zum Teil auch Worte erscheinen, die wir dem Sinn nach vermutlich richtig deuten können, aber ich denn und Du-den keine Antwort hat.</w:t>
      </w:r>
    </w:p>
    <w:p w:rsidR="00F04ABA" w:rsidRDefault="004738DA" w:rsidP="005B3C6C">
      <w:pPr>
        <w:ind w:firstLine="708"/>
      </w:pPr>
      <w:r>
        <w:t>Zusammengefasst, wer dies alles nicht kennt, ist kein Theologe und daher auch kein Pfarrer unserer Landeskirche, aber als Pfarrer könnte er super sein, ohne dieses Wissen. Ich sage es noch einmal ganz böse, bis es alle Professoren der Theologie etc. begreifen, um ein guter Pfarrer zu sein, so wie wir Laien uns das heute vorstellen, braucht er nie Latein, Griechisch und Hebräisch studiert zu haben. Liebe Theologen, wenn ihr nicht schlagartig umstellt, so schafft ihr euch wirklich selbst ab, weil euch immer weniger zuhören wollen. Es fängt schon im Radio an, wenn das Wort zum Sonntag kommt. Warum nicht Berndeutsch oder Zürideutsch … ich gebe es zu, wenn das geschwollene Theologen-Deutsch kommt, dann gibt es schlagartig einen andern Sender. Sie können sich jetzt überlegen, was das Wort „Sender“ bedeuten kann.</w:t>
      </w:r>
    </w:p>
    <w:p w:rsidR="009C5BCE" w:rsidRDefault="009C5BCE"/>
    <w:sectPr w:rsidR="009C5BCE" w:rsidSect="00310053">
      <w:pgSz w:w="16838" w:h="11906" w:orient="landscape"/>
      <w:pgMar w:top="709" w:right="851" w:bottom="28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D6A" w:rsidRDefault="00C66D6A" w:rsidP="006A21DC">
      <w:pPr>
        <w:spacing w:after="0" w:line="240" w:lineRule="auto"/>
      </w:pPr>
      <w:r>
        <w:separator/>
      </w:r>
    </w:p>
  </w:endnote>
  <w:endnote w:type="continuationSeparator" w:id="0">
    <w:p w:rsidR="00C66D6A" w:rsidRDefault="00C66D6A" w:rsidP="006A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D6A" w:rsidRDefault="00C66D6A" w:rsidP="006A21DC">
      <w:pPr>
        <w:spacing w:after="0" w:line="240" w:lineRule="auto"/>
      </w:pPr>
      <w:r>
        <w:separator/>
      </w:r>
    </w:p>
  </w:footnote>
  <w:footnote w:type="continuationSeparator" w:id="0">
    <w:p w:rsidR="00C66D6A" w:rsidRDefault="00C66D6A" w:rsidP="006A2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16099"/>
    <w:multiLevelType w:val="hybridMultilevel"/>
    <w:tmpl w:val="247C00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99"/>
    <w:rsid w:val="00064B0C"/>
    <w:rsid w:val="000A653D"/>
    <w:rsid w:val="000E240C"/>
    <w:rsid w:val="002154B5"/>
    <w:rsid w:val="00217DF1"/>
    <w:rsid w:val="00276BFC"/>
    <w:rsid w:val="00276FDE"/>
    <w:rsid w:val="00281C1A"/>
    <w:rsid w:val="002B1FBD"/>
    <w:rsid w:val="002C68F3"/>
    <w:rsid w:val="002E21B0"/>
    <w:rsid w:val="002F4C63"/>
    <w:rsid w:val="002F6354"/>
    <w:rsid w:val="00310053"/>
    <w:rsid w:val="00346F16"/>
    <w:rsid w:val="00384C02"/>
    <w:rsid w:val="003D195C"/>
    <w:rsid w:val="0041035C"/>
    <w:rsid w:val="00434E74"/>
    <w:rsid w:val="00455D08"/>
    <w:rsid w:val="004738DA"/>
    <w:rsid w:val="00516988"/>
    <w:rsid w:val="005442A9"/>
    <w:rsid w:val="00581990"/>
    <w:rsid w:val="005B3C6C"/>
    <w:rsid w:val="005B4FF3"/>
    <w:rsid w:val="005B6C9C"/>
    <w:rsid w:val="0060727F"/>
    <w:rsid w:val="0061433A"/>
    <w:rsid w:val="006A21DC"/>
    <w:rsid w:val="006D5A04"/>
    <w:rsid w:val="007E2360"/>
    <w:rsid w:val="007F12C7"/>
    <w:rsid w:val="007F7DF0"/>
    <w:rsid w:val="008072DC"/>
    <w:rsid w:val="00874382"/>
    <w:rsid w:val="00876880"/>
    <w:rsid w:val="008A2F5F"/>
    <w:rsid w:val="009328BD"/>
    <w:rsid w:val="009530B6"/>
    <w:rsid w:val="009C5BCE"/>
    <w:rsid w:val="009F57C9"/>
    <w:rsid w:val="00A940CB"/>
    <w:rsid w:val="00A96375"/>
    <w:rsid w:val="00AB4B5F"/>
    <w:rsid w:val="00AF2CC2"/>
    <w:rsid w:val="00AF3E26"/>
    <w:rsid w:val="00B75372"/>
    <w:rsid w:val="00B952B4"/>
    <w:rsid w:val="00BA4C68"/>
    <w:rsid w:val="00BC1E27"/>
    <w:rsid w:val="00BD02DA"/>
    <w:rsid w:val="00C66D6A"/>
    <w:rsid w:val="00CE33EC"/>
    <w:rsid w:val="00D7406F"/>
    <w:rsid w:val="00DA042E"/>
    <w:rsid w:val="00DB4F99"/>
    <w:rsid w:val="00DD2552"/>
    <w:rsid w:val="00E34A3B"/>
    <w:rsid w:val="00EB6E54"/>
    <w:rsid w:val="00F04ABA"/>
    <w:rsid w:val="00F15654"/>
    <w:rsid w:val="00FC1E27"/>
    <w:rsid w:val="00FE30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5CAE5-4351-42A8-A85A-37E3DD22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5654"/>
    <w:rPr>
      <w:color w:val="0563C1" w:themeColor="hyperlink"/>
      <w:u w:val="single"/>
    </w:rPr>
  </w:style>
  <w:style w:type="character" w:styleId="BesuchterHyperlink">
    <w:name w:val="FollowedHyperlink"/>
    <w:basedOn w:val="Absatz-Standardschriftart"/>
    <w:uiPriority w:val="99"/>
    <w:semiHidden/>
    <w:unhideWhenUsed/>
    <w:rsid w:val="00A96375"/>
    <w:rPr>
      <w:color w:val="954F72" w:themeColor="followedHyperlink"/>
      <w:u w:val="single"/>
    </w:rPr>
  </w:style>
  <w:style w:type="paragraph" w:styleId="Listenabsatz">
    <w:name w:val="List Paragraph"/>
    <w:basedOn w:val="Standard"/>
    <w:uiPriority w:val="34"/>
    <w:qFormat/>
    <w:rsid w:val="00A96375"/>
    <w:pPr>
      <w:ind w:left="720"/>
      <w:contextualSpacing/>
    </w:pPr>
  </w:style>
  <w:style w:type="paragraph" w:styleId="Kopfzeile">
    <w:name w:val="header"/>
    <w:basedOn w:val="Standard"/>
    <w:link w:val="KopfzeileZchn"/>
    <w:uiPriority w:val="99"/>
    <w:unhideWhenUsed/>
    <w:rsid w:val="006A21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1DC"/>
  </w:style>
  <w:style w:type="paragraph" w:styleId="Fuzeile">
    <w:name w:val="footer"/>
    <w:basedOn w:val="Standard"/>
    <w:link w:val="FuzeileZchn"/>
    <w:uiPriority w:val="99"/>
    <w:unhideWhenUsed/>
    <w:rsid w:val="006A2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7559">
      <w:bodyDiv w:val="1"/>
      <w:marLeft w:val="0"/>
      <w:marRight w:val="0"/>
      <w:marTop w:val="0"/>
      <w:marBottom w:val="0"/>
      <w:divBdr>
        <w:top w:val="none" w:sz="0" w:space="0" w:color="auto"/>
        <w:left w:val="none" w:sz="0" w:space="0" w:color="auto"/>
        <w:bottom w:val="none" w:sz="0" w:space="0" w:color="auto"/>
        <w:right w:val="none" w:sz="0" w:space="0" w:color="auto"/>
      </w:divBdr>
    </w:div>
    <w:div w:id="4694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Archetyp_(Philosophie)" TargetMode="External"/><Relationship Id="rId13" Type="http://schemas.openxmlformats.org/officeDocument/2006/relationships/hyperlink" Target="https://de.wikipedia.org/wiki/Dekanat" TargetMode="External"/><Relationship Id="rId18" Type="http://schemas.openxmlformats.org/officeDocument/2006/relationships/hyperlink" Target="https://de.wikipedia.org/wiki/Ekklesiologie" TargetMode="External"/><Relationship Id="rId26" Type="http://schemas.openxmlformats.org/officeDocument/2006/relationships/hyperlink" Target="https://de.wikipedia.org/wiki/Kerygm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e.wikipedia.org/wiki/Eucharistie" TargetMode="External"/><Relationship Id="rId34" Type="http://schemas.openxmlformats.org/officeDocument/2006/relationships/hyperlink" Target="https://de.wikipedia.org/wiki/S%C3%A4kularisierung" TargetMode="External"/><Relationship Id="rId7" Type="http://schemas.openxmlformats.org/officeDocument/2006/relationships/hyperlink" Target="https://de.wikipedia.org/wiki/Aggiornamento" TargetMode="External"/><Relationship Id="rId12" Type="http://schemas.openxmlformats.org/officeDocument/2006/relationships/hyperlink" Target="https://de.wikipedia.org/wiki/Apostolisches_Glaubensbekenntnis" TargetMode="External"/><Relationship Id="rId17" Type="http://schemas.openxmlformats.org/officeDocument/2006/relationships/hyperlink" Target="https://de.wikipedia.org/wiki/Diastase" TargetMode="External"/><Relationship Id="rId25" Type="http://schemas.openxmlformats.org/officeDocument/2006/relationships/hyperlink" Target="https://de.wikipedia.org/wiki/Kasualien" TargetMode="External"/><Relationship Id="rId33" Type="http://schemas.openxmlformats.org/officeDocument/2006/relationships/hyperlink" Target="https://de.wikipedia.org/wiki/Pantokrato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wikipedia.org/wiki/Dialektische_Theologie" TargetMode="External"/><Relationship Id="rId20" Type="http://schemas.openxmlformats.org/officeDocument/2006/relationships/hyperlink" Target="https://de.wikipedia.org/wiki/Eschatologie" TargetMode="External"/><Relationship Id="rId29" Type="http://schemas.openxmlformats.org/officeDocument/2006/relationships/hyperlink" Target="https://de.wikipedia.org/wiki/Monotheism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Agnostizismus" TargetMode="External"/><Relationship Id="rId24" Type="http://schemas.openxmlformats.org/officeDocument/2006/relationships/hyperlink" Target="https://de.wikipedia.org/wiki/Homiletik" TargetMode="External"/><Relationship Id="rId32" Type="http://schemas.openxmlformats.org/officeDocument/2006/relationships/hyperlink" Target="https://de.wikipedia.org/wiki/Tora" TargetMode="External"/><Relationship Id="rId37" Type="http://schemas.openxmlformats.org/officeDocument/2006/relationships/hyperlink" Target="https://de.wikipedia.org/wiki/Triumvirat" TargetMode="External"/><Relationship Id="rId5" Type="http://schemas.openxmlformats.org/officeDocument/2006/relationships/footnotes" Target="footnotes.xml"/><Relationship Id="rId15" Type="http://schemas.openxmlformats.org/officeDocument/2006/relationships/hyperlink" Target="https://de.wikipedia.org/wiki/Diakonisse" TargetMode="External"/><Relationship Id="rId23" Type="http://schemas.openxmlformats.org/officeDocument/2006/relationships/hyperlink" Target="https://de.wikipedia.org/wiki/Hermeneutische_Wissenssoziologie" TargetMode="External"/><Relationship Id="rId28" Type="http://schemas.openxmlformats.org/officeDocument/2006/relationships/hyperlink" Target="https://de.wikipedia.org/wiki/Konsekration" TargetMode="External"/><Relationship Id="rId36" Type="http://schemas.openxmlformats.org/officeDocument/2006/relationships/hyperlink" Target="https://de.wikipedia.org/wiki/Transzendenz" TargetMode="External"/><Relationship Id="rId10" Type="http://schemas.openxmlformats.org/officeDocument/2006/relationships/hyperlink" Target="https://de.wikipedia.org/wiki/Agnostizismus" TargetMode="External"/><Relationship Id="rId19" Type="http://schemas.openxmlformats.org/officeDocument/2006/relationships/hyperlink" Target="https://de.wikipedia.org/wiki/Emeritierung" TargetMode="External"/><Relationship Id="rId31" Type="http://schemas.openxmlformats.org/officeDocument/2006/relationships/hyperlink" Target="https://de.wikipedia.org/wiki/Ordination" TargetMode="External"/><Relationship Id="rId4" Type="http://schemas.openxmlformats.org/officeDocument/2006/relationships/webSettings" Target="webSettings.xml"/><Relationship Id="rId9" Type="http://schemas.openxmlformats.org/officeDocument/2006/relationships/hyperlink" Target="https://de.wikipedia.org/wiki/Atheismus" TargetMode="External"/><Relationship Id="rId14" Type="http://schemas.openxmlformats.org/officeDocument/2006/relationships/hyperlink" Target="https://de.wikipedia.org/wiki/Diakon" TargetMode="External"/><Relationship Id="rId22" Type="http://schemas.openxmlformats.org/officeDocument/2006/relationships/hyperlink" Target="https://de.wikipedia.org/wiki/Gnosis" TargetMode="External"/><Relationship Id="rId27" Type="http://schemas.openxmlformats.org/officeDocument/2006/relationships/hyperlink" Target="https://de.wikipedia.org/wiki/Koinonia" TargetMode="External"/><Relationship Id="rId30" Type="http://schemas.openxmlformats.org/officeDocument/2006/relationships/hyperlink" Target="https://de.wikipedia.org/wiki/Odium" TargetMode="External"/><Relationship Id="rId35" Type="http://schemas.openxmlformats.org/officeDocument/2006/relationships/hyperlink" Target="https://de.wikipedia.org/wiki/Satisfaktionsleh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2024-05-22T10:32:00Z</dcterms:created>
  <dcterms:modified xsi:type="dcterms:W3CDTF">2024-05-22T10:32:00Z</dcterms:modified>
</cp:coreProperties>
</file>